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531"/>
        <w:gridCol w:w="2666"/>
        <w:gridCol w:w="4169"/>
        <w:gridCol w:w="1272"/>
        <w:gridCol w:w="1324"/>
        <w:gridCol w:w="68"/>
      </w:tblGrid>
      <w:tr w:rsidR="0096681C" w:rsidRPr="00536E35" w14:paraId="3C06D88B" w14:textId="77777777" w:rsidTr="0096681C">
        <w:tc>
          <w:tcPr>
            <w:tcW w:w="531" w:type="dxa"/>
            <w:vAlign w:val="center"/>
          </w:tcPr>
          <w:p w14:paraId="51F17964" w14:textId="1A92E0D5" w:rsidR="0096681C" w:rsidRPr="0096681C" w:rsidRDefault="0096681C" w:rsidP="009668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66" w:type="dxa"/>
            <w:vAlign w:val="center"/>
          </w:tcPr>
          <w:p w14:paraId="37CADC67" w14:textId="0FC80095" w:rsidR="0096681C" w:rsidRPr="0096681C" w:rsidRDefault="0096681C" w:rsidP="009668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b/>
                <w:bCs/>
              </w:rPr>
              <w:t>Наименование оборудования (РВПО)</w:t>
            </w:r>
          </w:p>
        </w:tc>
        <w:tc>
          <w:tcPr>
            <w:tcW w:w="4169" w:type="dxa"/>
            <w:vAlign w:val="center"/>
          </w:tcPr>
          <w:p w14:paraId="7C76248B" w14:textId="06CB0642" w:rsidR="0096681C" w:rsidRPr="0096681C" w:rsidRDefault="0096681C" w:rsidP="0096681C">
            <w:pPr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b/>
                <w:bCs/>
              </w:rPr>
              <w:t>Краткие примерные технические характеристики (РВПО)</w:t>
            </w:r>
          </w:p>
        </w:tc>
        <w:tc>
          <w:tcPr>
            <w:tcW w:w="1272" w:type="dxa"/>
            <w:vAlign w:val="center"/>
          </w:tcPr>
          <w:p w14:paraId="5B64F37D" w14:textId="35BBD94F" w:rsidR="0096681C" w:rsidRPr="0096681C" w:rsidRDefault="0096681C" w:rsidP="0096681C">
            <w:pPr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92" w:type="dxa"/>
            <w:gridSpan w:val="2"/>
            <w:vAlign w:val="center"/>
          </w:tcPr>
          <w:p w14:paraId="4ADDDA27" w14:textId="028C828C" w:rsidR="0096681C" w:rsidRPr="0096681C" w:rsidRDefault="0096681C" w:rsidP="0096681C">
            <w:pPr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96681C" w:rsidRPr="00536E35" w14:paraId="073A3ACB" w14:textId="77777777" w:rsidTr="0096681C">
        <w:tc>
          <w:tcPr>
            <w:tcW w:w="531" w:type="dxa"/>
          </w:tcPr>
          <w:p w14:paraId="22368743" w14:textId="5EA24F61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666" w:type="dxa"/>
            <w:vAlign w:val="center"/>
          </w:tcPr>
          <w:p w14:paraId="5B0CF88D" w14:textId="7459559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Интерактивный комплекс с вычислительным блоком и мобильным креплением</w:t>
            </w:r>
          </w:p>
          <w:p w14:paraId="1BA813E3" w14:textId="7777777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A0FBD10" w14:textId="7777777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68D4E13B" w14:textId="69AF952D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>Интерактивный комплекс с вычислительным блоком и мобильным креплением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96681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49D18D25" w14:textId="7777777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gridSpan w:val="2"/>
            <w:vAlign w:val="center"/>
          </w:tcPr>
          <w:p w14:paraId="07208FD3" w14:textId="7777777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681C" w:rsidRPr="00536E35" w14:paraId="612879CF" w14:textId="77777777" w:rsidTr="0096681C">
        <w:tc>
          <w:tcPr>
            <w:tcW w:w="531" w:type="dxa"/>
          </w:tcPr>
          <w:p w14:paraId="29E68C60" w14:textId="13CC1B2D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666" w:type="dxa"/>
            <w:vAlign w:val="center"/>
          </w:tcPr>
          <w:p w14:paraId="1E0B8312" w14:textId="20EFC85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Флипчарт</w:t>
            </w:r>
            <w:proofErr w:type="spellEnd"/>
          </w:p>
          <w:p w14:paraId="41764F05" w14:textId="245B69E8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72C24C5A" w14:textId="2E543494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Тип рабочей поверхности: магнитно-маркерная Размер рабочей поверхности: не менее 70x100 см Тип покрытия: лаковое Держатель блокнота: на винтах Тип опоры: тренога Материал каркаса: металл Количество рабочих </w:t>
            </w:r>
            <w:proofErr w:type="spellStart"/>
            <w:proofErr w:type="gramStart"/>
            <w:r w:rsidRPr="0096681C">
              <w:rPr>
                <w:rFonts w:ascii="Times New Roman" w:hAnsi="Times New Roman" w:cs="Times New Roman"/>
                <w:iCs/>
              </w:rPr>
              <w:t>поверхностей:не</w:t>
            </w:r>
            <w:proofErr w:type="spellEnd"/>
            <w:proofErr w:type="gramEnd"/>
            <w:r w:rsidRPr="0096681C">
              <w:rPr>
                <w:rFonts w:ascii="Times New Roman" w:hAnsi="Times New Roman" w:cs="Times New Roman"/>
                <w:iCs/>
              </w:rPr>
              <w:t xml:space="preserve"> менее 1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2F81B39" w14:textId="2182853C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gridSpan w:val="2"/>
            <w:vAlign w:val="center"/>
          </w:tcPr>
          <w:p w14:paraId="23391D5F" w14:textId="75FD2C3F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96681C" w:rsidRPr="00536E35" w14:paraId="41645562" w14:textId="77777777" w:rsidTr="0096681C">
        <w:tc>
          <w:tcPr>
            <w:tcW w:w="531" w:type="dxa"/>
          </w:tcPr>
          <w:p w14:paraId="0C388E78" w14:textId="183B462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666" w:type="dxa"/>
            <w:vAlign w:val="center"/>
          </w:tcPr>
          <w:p w14:paraId="42669705" w14:textId="0CA40AA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Тележка для зарядки и хранения ноутбуков</w:t>
            </w:r>
          </w:p>
          <w:p w14:paraId="095BB40E" w14:textId="0C975318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1E17331D" w14:textId="304897D0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«Т</w:t>
            </w:r>
            <w:r w:rsidRPr="0096681C">
              <w:rPr>
                <w:rFonts w:ascii="Times New Roman" w:hAnsi="Times New Roman" w:cs="Times New Roman"/>
                <w:iCs/>
              </w:rPr>
              <w:t xml:space="preserve">ип корпуса: метал; возможность безопасного защищенного замком хранения ноутбуков: наличие; возможность зарядки ноутбуков: наличие, поддержка ноутбуков п.1.; наличие роутера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 стандарта 802.11n или современнее: 1 шт. поддержка ноутбуков п.1; количество ноутбуков: от 15 штук, поддержка ноутбуков п.1; Напряжение питания: 220В\50Гц; Потребляемая мощность, Вт (максимум): 2500; Потребляемый ток, А (максимум): 12; Длина шнура электропитания: от 2,5 метра; Защита от перенапряжения, короткого замыкания: наличие; Колеса для передвижения с тормозом: наличие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7B109195" w14:textId="24191F4F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gridSpan w:val="2"/>
            <w:vAlign w:val="center"/>
          </w:tcPr>
          <w:p w14:paraId="45AE0E38" w14:textId="402C77C4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681C" w:rsidRPr="00536E35" w14:paraId="1F032A07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4F7AC90E" w14:textId="34FEC72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666" w:type="dxa"/>
            <w:vAlign w:val="center"/>
          </w:tcPr>
          <w:p w14:paraId="07DFD94A" w14:textId="70BE4C1C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МФУ тип 1</w:t>
            </w:r>
          </w:p>
          <w:p w14:paraId="3645AAC6" w14:textId="7777777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4169" w:type="dxa"/>
            <w:vAlign w:val="center"/>
          </w:tcPr>
          <w:p w14:paraId="29B541B4" w14:textId="7E90106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>Тип устройства: Многофункциональное устройство (МФУ)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96681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29A64CB7" w14:textId="3FAAC86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6BD9D667" w14:textId="4B0A3FBA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681C" w:rsidRPr="00536E35" w14:paraId="17A246F8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2BB61803" w14:textId="2D2A97C8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666" w:type="dxa"/>
            <w:vAlign w:val="center"/>
          </w:tcPr>
          <w:p w14:paraId="137F5D6E" w14:textId="15D6B3D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Ноутбук</w:t>
            </w:r>
          </w:p>
          <w:p w14:paraId="01CF1560" w14:textId="1AB4F937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0073BA34" w14:textId="4CCF35E4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Форм-фактор: ноутбук;  Размер диагонали: не менее 15.6 дюймов; Разрешение экрана: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Full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 HD,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Quad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 HD или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Ultra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 HD; Общий объем установленной оперативной памяти: не менее 8 Гбайт;  Максимальный общий поддерживаемый объем оперативной памяти: не менее 16 Гбайт;  Объем SSD накопителя: не менее 240 Гбайт; Беспроводная связь: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72BB0474" w14:textId="3C68855A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0BA6C362" w14:textId="1F304A2F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9</w:t>
            </w:r>
          </w:p>
        </w:tc>
      </w:tr>
      <w:tr w:rsidR="0096681C" w:rsidRPr="00536E35" w14:paraId="09421E2F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1203AFE1" w14:textId="560D961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666" w:type="dxa"/>
            <w:vAlign w:val="center"/>
          </w:tcPr>
          <w:p w14:paraId="49D5823D" w14:textId="03C4051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Пластик для 3д печати</w:t>
            </w:r>
          </w:p>
        </w:tc>
        <w:tc>
          <w:tcPr>
            <w:tcW w:w="4169" w:type="dxa"/>
            <w:vAlign w:val="center"/>
          </w:tcPr>
          <w:p w14:paraId="1EF247BD" w14:textId="3B50B45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>Тип пластика: PLA, толщина нити: не менее 1,75 мм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96681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4FB6CE83" w14:textId="43D377D3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331D61EA" w14:textId="132E395D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96681C" w:rsidRPr="00536E35" w14:paraId="37D47DF8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4B9DE4A7" w14:textId="6244DB28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666" w:type="dxa"/>
            <w:vAlign w:val="center"/>
          </w:tcPr>
          <w:p w14:paraId="488CB230" w14:textId="327EF586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Многофункциональная станция для механической обработки и прототипирования</w:t>
            </w:r>
          </w:p>
        </w:tc>
        <w:tc>
          <w:tcPr>
            <w:tcW w:w="4169" w:type="dxa"/>
            <w:vAlign w:val="center"/>
          </w:tcPr>
          <w:p w14:paraId="589CAF5B" w14:textId="7FECFEF6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>Учебная модульная станция обеспечивает возможность изучения не менее трех технологий производства изделий и обработки материалов, а также прототипирования изделий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96681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0E0020AF" w14:textId="3DCF70E0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35F29F42" w14:textId="7CBDB4E4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96681C" w:rsidRPr="00536E35" w14:paraId="69D72E16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2603D328" w14:textId="06987AB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666" w:type="dxa"/>
            <w:vAlign w:val="center"/>
          </w:tcPr>
          <w:p w14:paraId="6DF16882" w14:textId="0359C5BF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Станок лазерной резки с числовым программным управлением</w:t>
            </w:r>
          </w:p>
        </w:tc>
        <w:tc>
          <w:tcPr>
            <w:tcW w:w="4169" w:type="dxa"/>
            <w:vAlign w:val="center"/>
          </w:tcPr>
          <w:p w14:paraId="61434620" w14:textId="7C5DE92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>Тип и мощность лазерной установки: CO2-лазер 40Вт Габариты: 958 × 528 × 268 мм Рабочая поверхность: 500 × 300 мм Максимальная скорость резания: 600 мм/с Точность: 0.05 мм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6CE6200D" w14:textId="1C9C5C11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5368782D" w14:textId="3EED963A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681C" w:rsidRPr="00536E35" w14:paraId="54ADE9F4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51A960C6" w14:textId="22A817D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lastRenderedPageBreak/>
              <w:t>9</w:t>
            </w:r>
          </w:p>
        </w:tc>
        <w:tc>
          <w:tcPr>
            <w:tcW w:w="2666" w:type="dxa"/>
            <w:vAlign w:val="center"/>
          </w:tcPr>
          <w:p w14:paraId="7FB3CB27" w14:textId="7BC863CB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Цифровая лаборатория «Физика» профильная для педагога</w:t>
            </w:r>
          </w:p>
          <w:p w14:paraId="7F0FF6BA" w14:textId="6DA1435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169" w:type="dxa"/>
            <w:vAlign w:val="center"/>
          </w:tcPr>
          <w:p w14:paraId="22793DA0" w14:textId="23F751FB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Обеспечивает выполнение экспериментов по темам курса физики. Комплектация: Беспроводной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мультидатчик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 по физике с 6-ю встроенными датчиками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03DE6F0" w14:textId="3584CBDF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01D1476E" w14:textId="4C3EC79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96681C" w:rsidRPr="00536E35" w14:paraId="6B19BD86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16396595" w14:textId="021F4CC6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666" w:type="dxa"/>
            <w:vAlign w:val="center"/>
          </w:tcPr>
          <w:p w14:paraId="0831D317" w14:textId="69F279D9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Набор для быстрого прототипирования электронных устройств на основе одноплатного компьютера</w:t>
            </w:r>
          </w:p>
          <w:p w14:paraId="2EF508D1" w14:textId="06FE878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095FF5DF" w14:textId="2682D311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Одноплатный компьютер: </w:t>
            </w:r>
            <w:proofErr w:type="gramStart"/>
            <w:r w:rsidRPr="0096681C">
              <w:rPr>
                <w:rFonts w:ascii="Times New Roman" w:hAnsi="Times New Roman" w:cs="Times New Roman"/>
                <w:iCs/>
              </w:rPr>
              <w:t>наличие,  карта</w:t>
            </w:r>
            <w:proofErr w:type="gramEnd"/>
            <w:r w:rsidRPr="0096681C">
              <w:rPr>
                <w:rFonts w:ascii="Times New Roman" w:hAnsi="Times New Roman" w:cs="Times New Roman"/>
                <w:iCs/>
              </w:rPr>
              <w:t xml:space="preserve"> памяти с предустановленной операционной системой: наличие,  блок питания: наличие,  комплект кабелей для подключения: наличие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41682B7A" w14:textId="5398295B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5458BB64" w14:textId="56B4168C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96681C" w:rsidRPr="00536E35" w14:paraId="0684291A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58AE16CA" w14:textId="3CFED9D2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2666" w:type="dxa"/>
            <w:vAlign w:val="center"/>
          </w:tcPr>
          <w:p w14:paraId="71CB4809" w14:textId="32FAC040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Набор для быстрого прототипирования электронных устройств на основе микроконтроллерной платформы со встроенным интерпретатором</w:t>
            </w:r>
          </w:p>
          <w:p w14:paraId="5588A17C" w14:textId="629EF3DE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75A7E9C9" w14:textId="4BD249B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Микроконтроллерная платформа со встроенным интерпретатором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JavaScript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 xml:space="preserve">: </w:t>
            </w:r>
            <w:proofErr w:type="gramStart"/>
            <w:r w:rsidRPr="0096681C">
              <w:rPr>
                <w:rFonts w:ascii="Times New Roman" w:hAnsi="Times New Roman" w:cs="Times New Roman"/>
                <w:iCs/>
              </w:rPr>
              <w:t>наличие,  комплект</w:t>
            </w:r>
            <w:proofErr w:type="gramEnd"/>
            <w:r w:rsidRPr="0096681C">
              <w:rPr>
                <w:rFonts w:ascii="Times New Roman" w:hAnsi="Times New Roman" w:cs="Times New Roman"/>
                <w:iCs/>
              </w:rPr>
              <w:t xml:space="preserve"> радиодеталей: наличие,  плата расширения: наличие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45C0B8C2" w14:textId="60B2C50D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0D7CC452" w14:textId="6E40FB71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96681C" w:rsidRPr="00536E35" w14:paraId="66990427" w14:textId="77777777" w:rsidTr="0096681C">
        <w:trPr>
          <w:gridAfter w:val="1"/>
          <w:wAfter w:w="68" w:type="dxa"/>
        </w:trPr>
        <w:tc>
          <w:tcPr>
            <w:tcW w:w="531" w:type="dxa"/>
          </w:tcPr>
          <w:p w14:paraId="7174E34F" w14:textId="7C155BA4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2666" w:type="dxa"/>
            <w:vAlign w:val="center"/>
          </w:tcPr>
          <w:p w14:paraId="1AAE45C0" w14:textId="453E63B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Набор для быстрого прототипирования электронных устройств на основе микроконтроллерной платформы</w:t>
            </w:r>
          </w:p>
          <w:p w14:paraId="17297D79" w14:textId="19AED145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9" w:type="dxa"/>
            <w:vAlign w:val="center"/>
          </w:tcPr>
          <w:p w14:paraId="2DBF592F" w14:textId="2085DBED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96681C">
              <w:rPr>
                <w:rFonts w:ascii="Times New Roman" w:hAnsi="Times New Roman" w:cs="Times New Roman"/>
                <w:iCs/>
              </w:rPr>
              <w:t xml:space="preserve">Микроконтроллерная платформа </w:t>
            </w: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Arduino</w:t>
            </w:r>
            <w:proofErr w:type="spellEnd"/>
            <w:r w:rsidRPr="0096681C">
              <w:rPr>
                <w:rFonts w:ascii="Times New Roman" w:hAnsi="Times New Roman" w:cs="Times New Roman"/>
                <w:iCs/>
              </w:rPr>
              <w:t>: наличие,  комплект радиодеталей и проводов: наличие,  макетная плата: наличие</w:t>
            </w:r>
            <w:r>
              <w:rPr>
                <w:rFonts w:ascii="Times New Roman" w:hAnsi="Times New Roman" w:cs="Times New Roman"/>
                <w:iCs/>
              </w:rPr>
              <w:t>».</w:t>
            </w: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14:paraId="20CD2BD4" w14:textId="2FDD3DF9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681C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24" w:type="dxa"/>
            <w:vAlign w:val="center"/>
          </w:tcPr>
          <w:p w14:paraId="7A172FFD" w14:textId="3E12AB81" w:rsidR="0096681C" w:rsidRPr="0096681C" w:rsidRDefault="0096681C" w:rsidP="009668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681C">
              <w:rPr>
                <w:rFonts w:ascii="Times New Roman" w:hAnsi="Times New Roman" w:cs="Times New Roman"/>
                <w:iCs/>
              </w:rPr>
              <w:t>8</w:t>
            </w:r>
          </w:p>
        </w:tc>
      </w:tr>
    </w:tbl>
    <w:p w14:paraId="6CCD6D80" w14:textId="77777777" w:rsidR="00316B7E" w:rsidRDefault="0096681C"/>
    <w:sectPr w:rsidR="0031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3"/>
    <w:rsid w:val="000034DB"/>
    <w:rsid w:val="0003034B"/>
    <w:rsid w:val="0013186C"/>
    <w:rsid w:val="003268B0"/>
    <w:rsid w:val="005A63BC"/>
    <w:rsid w:val="00936380"/>
    <w:rsid w:val="0096681C"/>
    <w:rsid w:val="00B57596"/>
    <w:rsid w:val="00EE26A3"/>
    <w:rsid w:val="00EF4189"/>
    <w:rsid w:val="00F14585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BA81"/>
  <w15:chartTrackingRefBased/>
  <w15:docId w15:val="{21B0335E-DF17-4AE1-B37C-1A8BFC8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teacher086</dc:creator>
  <cp:keywords/>
  <dc:description/>
  <cp:lastModifiedBy>teacher082</cp:lastModifiedBy>
  <cp:revision>10</cp:revision>
  <dcterms:created xsi:type="dcterms:W3CDTF">2024-12-10T09:55:00Z</dcterms:created>
  <dcterms:modified xsi:type="dcterms:W3CDTF">2024-12-12T06:57:00Z</dcterms:modified>
</cp:coreProperties>
</file>